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66" w:rsidRDefault="00221366" w:rsidP="003C03B0">
      <w:pPr>
        <w:jc w:val="both"/>
        <w:rPr>
          <w:rFonts w:ascii="Times New Roman" w:hAnsi="Times New Roman"/>
          <w:sz w:val="24"/>
          <w:szCs w:val="24"/>
        </w:rPr>
      </w:pPr>
      <w:r w:rsidRPr="003639E5">
        <w:rPr>
          <w:rFonts w:ascii="Times New Roman" w:hAnsi="Times New Roman"/>
          <w:sz w:val="24"/>
          <w:szCs w:val="24"/>
        </w:rPr>
        <w:t>Quesiti</w:t>
      </w:r>
      <w:r>
        <w:rPr>
          <w:rFonts w:ascii="Times New Roman" w:hAnsi="Times New Roman"/>
          <w:sz w:val="24"/>
          <w:szCs w:val="24"/>
        </w:rPr>
        <w:t xml:space="preserve"> e risposte</w:t>
      </w:r>
      <w:r w:rsidRPr="003639E5">
        <w:rPr>
          <w:rFonts w:ascii="Times New Roman" w:hAnsi="Times New Roman"/>
          <w:sz w:val="24"/>
          <w:szCs w:val="24"/>
        </w:rPr>
        <w:t xml:space="preserve"> relativi al bando di gara per</w:t>
      </w:r>
      <w:r>
        <w:rPr>
          <w:rFonts w:ascii="Times New Roman" w:hAnsi="Times New Roman"/>
          <w:sz w:val="24"/>
          <w:szCs w:val="24"/>
        </w:rPr>
        <w:t xml:space="preserve"> l’affidamento del servizio di </w:t>
      </w:r>
      <w:r w:rsidRPr="003639E5">
        <w:rPr>
          <w:rFonts w:ascii="Times New Roman" w:hAnsi="Times New Roman"/>
          <w:sz w:val="24"/>
          <w:szCs w:val="24"/>
        </w:rPr>
        <w:t>assistenza all’autonomia</w:t>
      </w:r>
      <w:r>
        <w:rPr>
          <w:rFonts w:ascii="Times New Roman" w:hAnsi="Times New Roman"/>
          <w:sz w:val="24"/>
          <w:szCs w:val="24"/>
        </w:rPr>
        <w:t xml:space="preserve"> a favore di minori disabili della scuola dell’infanzia, della scuola primaria e secondaria di 1° grado – ottobre 2015 – giugno 2016 . CIG 6368209C4D</w:t>
      </w:r>
    </w:p>
    <w:p w:rsidR="00221366" w:rsidRPr="003639E5" w:rsidRDefault="00221366">
      <w:pPr>
        <w:rPr>
          <w:rFonts w:ascii="Times New Roman" w:hAnsi="Times New Roman"/>
          <w:sz w:val="24"/>
          <w:szCs w:val="24"/>
        </w:rPr>
      </w:pP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47BE">
        <w:rPr>
          <w:rFonts w:ascii="Times New Roman" w:hAnsi="Times New Roman"/>
          <w:sz w:val="24"/>
          <w:szCs w:val="24"/>
        </w:rPr>
        <w:t>Per i punteggi relativi a “qualifiche professionali del personale (max 7 punti) vengono valutati le formazioni e gli attestati cosi come descritto al punto 9.1 del bando di gara ovvero con l’espressione di un coefficiente di apprezzamento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Monte ore offerto per attività di coordinamento: tale attività è da intendersi come monte ore svolto interamente dal coordinatore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Offerta economica: il calcolo verrà effettuato sul ribasso percentuale rispetto al costo orario base di gara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Offerta tecnica: la relazione non va sottoscritta in ogni pagina, l’indice e le copertine non sono computate nel numero massimo di pagine, gli allegati sono ammessi e computati nel numero massimo di pagine con la formattazione descritta nel bando, i grafici e le tabelle sono formattabili in modo differente dall’offerta libera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costo orario attualmente applicato come corrispettivo del servizio è di  € 17,73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dettagliato del corso di formazione per gli operatori: si intende qui il piano di formazione previsto per gli operatori durante il periodo di svolgimento del servizio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Personale attualmente impiegato: 44 operatori, livello B1, non ci sono scatti di anzianità, non ci sono operatrici in maternità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costi previsti per la pubblicazione del bando ammontano a € 1.253,32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Oneri per materiale di cancelleria: sono a carico dell’aggiudicatario e l’eventuale fornitura di di prodotti e materiali usa e getta è facoltativo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Monte ore a base d’asta: non c’è il monte ore , ma il costo base orario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Uscite: non sono previste come attività curriculari gite di più di un giorno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Disabili: sono 70 con casistiche patologiche relative a sindrome di Down, autismo, Adhd, disabilità fisica, ritardo cognitivo, disabilità sensoriale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Buono pasto operatori: non ne è previsto il rimborso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 di trasferimento tra un plesso scolastico e l’altro: il tempo di trasferimento tra un plesso scolastico e l’altro non verrà compreso nel calcolo delle ore oggetto di corrispettivo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PASSOE: sarà disponibile sul sito ANAC a partire dalle ore 12 di lunedì 19/10/2015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Calcolo punteggio offerta economica. È fatto con la seguente formula: punteggio massimo attribuibile (max 50 punti), moltiplicato per l’offerta più bassa e diviso per l’offerta in esame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Curricula operatori: vengono richiesti solo i curricula degli operatori non ancora impiegati</w:t>
      </w:r>
    </w:p>
    <w:p w:rsidR="00221366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Attuale gestore del servizio: Vita Cooperativa Sociale Onlus di Saluggia</w:t>
      </w:r>
    </w:p>
    <w:p w:rsidR="00221366" w:rsidRPr="00C65F74" w:rsidRDefault="00221366" w:rsidP="00642C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Formato allegati: sono soltanto in formato PDF </w:t>
      </w:r>
    </w:p>
    <w:sectPr w:rsidR="00221366" w:rsidRPr="00C65F74" w:rsidSect="009C5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8769B"/>
    <w:multiLevelType w:val="hybridMultilevel"/>
    <w:tmpl w:val="E190F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9E5"/>
    <w:rsid w:val="000B56DE"/>
    <w:rsid w:val="000C4845"/>
    <w:rsid w:val="001304B4"/>
    <w:rsid w:val="00221366"/>
    <w:rsid w:val="002B2625"/>
    <w:rsid w:val="003639E5"/>
    <w:rsid w:val="003A1C48"/>
    <w:rsid w:val="003C03B0"/>
    <w:rsid w:val="003E093E"/>
    <w:rsid w:val="00437E0A"/>
    <w:rsid w:val="005059A2"/>
    <w:rsid w:val="00642CFF"/>
    <w:rsid w:val="006F47BE"/>
    <w:rsid w:val="007413D4"/>
    <w:rsid w:val="008D643B"/>
    <w:rsid w:val="00960A2C"/>
    <w:rsid w:val="009C51D9"/>
    <w:rsid w:val="00A55A4D"/>
    <w:rsid w:val="00C65F74"/>
    <w:rsid w:val="00CC5C16"/>
    <w:rsid w:val="00D2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4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401</Words>
  <Characters>2286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Quesiti e risposte relativi al bando di gara per l’affidamento del servizio di assistenza all’autonomia a favore di minori disabili della scuola dell’infanzia, della scuola primaria e secondaria di 1° grado – ottobre 2015 – giugno 2016 </dc:title>
  <dc:subject/>
  <dc:creator>gianni.vercellone</dc:creator>
  <cp:keywords/>
  <dc:description/>
  <cp:lastModifiedBy>andrea.romeo</cp:lastModifiedBy>
  <cp:revision>2</cp:revision>
  <cp:lastPrinted>2015-10-19T06:34:00Z</cp:lastPrinted>
  <dcterms:created xsi:type="dcterms:W3CDTF">2015-10-19T06:47:00Z</dcterms:created>
  <dcterms:modified xsi:type="dcterms:W3CDTF">2015-10-19T06:47:00Z</dcterms:modified>
</cp:coreProperties>
</file>