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69" w:rsidRDefault="00152E69" w:rsidP="00606B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25436">
        <w:rPr>
          <w:rFonts w:ascii="Times New Roman" w:hAnsi="Times New Roman" w:cs="Times New Roman"/>
        </w:rPr>
        <w:t xml:space="preserve">   </w:t>
      </w:r>
      <w:r w:rsidR="00836BE5">
        <w:rPr>
          <w:rFonts w:ascii="Times New Roman" w:hAnsi="Times New Roman" w:cs="Times New Roman"/>
          <w:noProof/>
          <w:lang w:eastAsia="it-IT"/>
        </w:rPr>
        <w:t xml:space="preserve">                                                                                                                             </w:t>
      </w:r>
      <w:r w:rsidR="00B25436" w:rsidRPr="00B25436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121135" cy="1248355"/>
            <wp:effectExtent l="19050" t="0" r="2815" b="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334" cy="124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43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</w:t>
      </w:r>
      <w:r w:rsidR="00B2543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B25436">
        <w:rPr>
          <w:rFonts w:ascii="Times New Roman" w:hAnsi="Times New Roman" w:cs="Times New Roman"/>
        </w:rPr>
        <w:t xml:space="preserve">  </w:t>
      </w:r>
      <w:r w:rsidRPr="00152E69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3085106" cy="636105"/>
            <wp:effectExtent l="19050" t="0" r="994" b="0"/>
            <wp:docPr id="7" name="Immagine 3" descr="C:\Users\preside\AppData\Local\Temp\logo 20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ide\AppData\Local\Temp\logo 2015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62" cy="64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3C2BFC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3C2BFC">
        <w:rPr>
          <w:rFonts w:ascii="Times New Roman" w:hAnsi="Times New Roman" w:cs="Times New Roman"/>
        </w:rPr>
        <w:t xml:space="preserve">  </w:t>
      </w:r>
    </w:p>
    <w:p w:rsidR="00152E69" w:rsidRPr="00EC76E7" w:rsidRDefault="00152E69" w:rsidP="00606B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3C2BFC" w:rsidRDefault="003C2BFC" w:rsidP="001024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3C2BFC" w:rsidTr="003C2BFC">
        <w:trPr>
          <w:trHeight w:val="537"/>
          <w:tblCellSpacing w:w="0" w:type="dxa"/>
        </w:trPr>
        <w:tc>
          <w:tcPr>
            <w:tcW w:w="0" w:type="auto"/>
            <w:vAlign w:val="center"/>
            <w:hideMark/>
          </w:tcPr>
          <w:p w:rsidR="003C2BFC" w:rsidRDefault="003C2B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C2BFC" w:rsidRDefault="003C2BFC">
            <w:pPr>
              <w:rPr>
                <w:sz w:val="24"/>
                <w:szCs w:val="24"/>
              </w:rPr>
            </w:pPr>
          </w:p>
        </w:tc>
      </w:tr>
    </w:tbl>
    <w:p w:rsidR="00836BE5" w:rsidRDefault="00836BE5" w:rsidP="00836BE5">
      <w:pPr>
        <w:rPr>
          <w:rFonts w:ascii="Times New Roman" w:hAnsi="Times New Roman" w:cs="Times New Roman"/>
          <w:b/>
        </w:rPr>
      </w:pPr>
      <w:r>
        <w:rPr>
          <w:rFonts w:ascii="Georgia" w:hAnsi="Georgia" w:cs="Arial"/>
          <w:color w:val="555555"/>
          <w:spacing w:val="-13"/>
          <w:sz w:val="50"/>
          <w:szCs w:val="50"/>
        </w:rPr>
        <w:t xml:space="preserve">                           </w:t>
      </w:r>
      <w:r>
        <w:rPr>
          <w:rFonts w:ascii="Times New Roman" w:hAnsi="Times New Roman" w:cs="Times New Roman"/>
          <w:b/>
        </w:rPr>
        <w:t>UN POMERIGGIO A TUTTO RISO</w:t>
      </w:r>
    </w:p>
    <w:p w:rsidR="00836BE5" w:rsidRDefault="00836BE5" w:rsidP="00836B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“Il RISO VA A SCUOLA: I RAGAZZI LO </w:t>
      </w:r>
      <w:proofErr w:type="spellStart"/>
      <w:r>
        <w:rPr>
          <w:rFonts w:ascii="Times New Roman" w:hAnsi="Times New Roman" w:cs="Times New Roman"/>
          <w:b/>
        </w:rPr>
        <w:t>RACCONTANO…</w:t>
      </w:r>
      <w:proofErr w:type="spellEnd"/>
      <w:r>
        <w:rPr>
          <w:rFonts w:ascii="Times New Roman" w:hAnsi="Times New Roman" w:cs="Times New Roman"/>
          <w:b/>
        </w:rPr>
        <w:t>”</w:t>
      </w:r>
    </w:p>
    <w:p w:rsidR="00836BE5" w:rsidRDefault="00836BE5" w:rsidP="00836B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XIII EDIZIONE DEL PREMIO DONNE &amp; RISO</w:t>
      </w:r>
    </w:p>
    <w:p w:rsidR="00836BE5" w:rsidRDefault="00836BE5" w:rsidP="00836B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Teatro Civico – ore16.30</w:t>
      </w:r>
    </w:p>
    <w:p w:rsidR="00836BE5" w:rsidRDefault="00836BE5" w:rsidP="00836B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Monte di Pietà</w:t>
      </w:r>
    </w:p>
    <w:p w:rsidR="00836BE5" w:rsidRDefault="00836BE5" w:rsidP="00836B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Vercelli, 28 gennaio 2018</w:t>
      </w:r>
    </w:p>
    <w:p w:rsidR="00836BE5" w:rsidRDefault="00836BE5" w:rsidP="00836B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Sarà dedicata agli studenti di elementari e medie e alla loro creatività l’edizione 2018 di “Un pomeriggio a tutto Riso”. Ad organizzare la manifestazione arrivata al XIII appuntamento, l’Associazione Donne &amp; Riso guidata dall’aprile del 2014 da</w:t>
      </w:r>
      <w:r>
        <w:rPr>
          <w:rFonts w:ascii="Times New Roman" w:hAnsi="Times New Roman" w:cs="Times New Roman"/>
          <w:b/>
        </w:rPr>
        <w:t xml:space="preserve"> Natalia </w:t>
      </w:r>
      <w:proofErr w:type="spellStart"/>
      <w:r>
        <w:rPr>
          <w:rFonts w:ascii="Times New Roman" w:hAnsi="Times New Roman" w:cs="Times New Roman"/>
          <w:b/>
        </w:rPr>
        <w:t>Bobba</w:t>
      </w:r>
      <w:proofErr w:type="spellEnd"/>
      <w:r>
        <w:rPr>
          <w:rFonts w:ascii="Times New Roman" w:hAnsi="Times New Roman" w:cs="Times New Roman"/>
        </w:rPr>
        <w:t xml:space="preserve"> (riconfermata per il triennio 2017-2020).  Da oltre trent’anni  attiva nell’ambito della promozione, della coltivazione e della cultura del riso, l’Associazione propone quest’anno il format “ </w:t>
      </w:r>
      <w:r>
        <w:rPr>
          <w:rFonts w:ascii="Times New Roman" w:hAnsi="Times New Roman" w:cs="Times New Roman"/>
          <w:i/>
        </w:rPr>
        <w:t>Il riso va a scuola: i ragazzi lo raccontano</w:t>
      </w:r>
      <w:r>
        <w:rPr>
          <w:rFonts w:ascii="Times New Roman" w:hAnsi="Times New Roman" w:cs="Times New Roman"/>
        </w:rPr>
        <w:t xml:space="preserve">”. Sotto la direzione  puntuale del direttore dell’Ente Nazionale Risi, </w:t>
      </w:r>
      <w:r>
        <w:rPr>
          <w:rFonts w:ascii="Times New Roman" w:hAnsi="Times New Roman" w:cs="Times New Roman"/>
          <w:b/>
        </w:rPr>
        <w:t xml:space="preserve">Roberto </w:t>
      </w:r>
      <w:proofErr w:type="spellStart"/>
      <w:r>
        <w:rPr>
          <w:rFonts w:ascii="Times New Roman" w:hAnsi="Times New Roman" w:cs="Times New Roman"/>
          <w:b/>
        </w:rPr>
        <w:t>Magnaghi</w:t>
      </w:r>
      <w:proofErr w:type="spellEnd"/>
      <w:r>
        <w:rPr>
          <w:rFonts w:ascii="Times New Roman" w:hAnsi="Times New Roman" w:cs="Times New Roman"/>
        </w:rPr>
        <w:t xml:space="preserve">, e la partecipazione di Roberto </w:t>
      </w:r>
      <w:proofErr w:type="spellStart"/>
      <w:r>
        <w:rPr>
          <w:rFonts w:ascii="Times New Roman" w:hAnsi="Times New Roman" w:cs="Times New Roman"/>
        </w:rPr>
        <w:t>Sbaratto</w:t>
      </w:r>
      <w:proofErr w:type="spellEnd"/>
      <w:r>
        <w:rPr>
          <w:rFonts w:ascii="Times New Roman" w:hAnsi="Times New Roman" w:cs="Times New Roman"/>
        </w:rPr>
        <w:t xml:space="preserve">, lo spettacolo darà voce alle classi degli allievi di quinta elementare e terza media che hanno raccontato il riso rispettando le tipologie indicate nel bando: fiaba, canzone, </w:t>
      </w:r>
      <w:proofErr w:type="spellStart"/>
      <w:r>
        <w:rPr>
          <w:rFonts w:ascii="Times New Roman" w:hAnsi="Times New Roman" w:cs="Times New Roman"/>
        </w:rPr>
        <w:t>pièces</w:t>
      </w:r>
      <w:proofErr w:type="spellEnd"/>
      <w:r>
        <w:rPr>
          <w:rFonts w:ascii="Times New Roman" w:hAnsi="Times New Roman" w:cs="Times New Roman"/>
        </w:rPr>
        <w:t xml:space="preserve"> teatrale, articolo di giornale. I premi? Contributi in denaro destinati all’acquisto di materiale didattico. Nell’ambito del pomeriggio tuttavia ci sarà spazio anche per il conferimento del Premio Donne &amp; Riso (la tradizionale </w:t>
      </w:r>
      <w:proofErr w:type="spellStart"/>
      <w:r>
        <w:rPr>
          <w:rFonts w:ascii="Times New Roman" w:hAnsi="Times New Roman" w:cs="Times New Roman"/>
        </w:rPr>
        <w:t>risottiera</w:t>
      </w:r>
      <w:proofErr w:type="spellEnd"/>
      <w:r>
        <w:rPr>
          <w:rFonts w:ascii="Times New Roman" w:hAnsi="Times New Roman" w:cs="Times New Roman"/>
        </w:rPr>
        <w:t xml:space="preserve"> in argento) che quest’anno andrà a </w:t>
      </w:r>
      <w:r>
        <w:rPr>
          <w:rFonts w:ascii="Times New Roman" w:hAnsi="Times New Roman" w:cs="Times New Roman"/>
          <w:b/>
        </w:rPr>
        <w:t xml:space="preserve">Claudia </w:t>
      </w:r>
      <w:proofErr w:type="spellStart"/>
      <w:r>
        <w:rPr>
          <w:rFonts w:ascii="Times New Roman" w:hAnsi="Times New Roman" w:cs="Times New Roman"/>
          <w:b/>
        </w:rPr>
        <w:t>Ferraris</w:t>
      </w:r>
      <w:proofErr w:type="spellEnd"/>
      <w:r>
        <w:rPr>
          <w:rFonts w:ascii="Times New Roman" w:hAnsi="Times New Roman" w:cs="Times New Roman"/>
        </w:rPr>
        <w:t xml:space="preserve">.  Vercellese diplomata al Liceo Artistico di Vercelli e poi alla scuola di fumetto di Milano, si fa conoscere a EXPO 2015 con il volume “ Fiabe di riso” (tradotto in quattro lingue). Oggi il volume è distribuito  in 37 paesi. Claudia </w:t>
      </w:r>
      <w:proofErr w:type="spellStart"/>
      <w:r>
        <w:rPr>
          <w:rFonts w:ascii="Times New Roman" w:hAnsi="Times New Roman" w:cs="Times New Roman"/>
        </w:rPr>
        <w:t>Ferraris</w:t>
      </w:r>
      <w:proofErr w:type="spellEnd"/>
      <w:r>
        <w:rPr>
          <w:rFonts w:ascii="Times New Roman" w:hAnsi="Times New Roman" w:cs="Times New Roman"/>
        </w:rPr>
        <w:t xml:space="preserve"> collabora con diverse scuole primarie e dell’infanzia con il suo progetto didattico su come nasce un fumetto.</w:t>
      </w:r>
    </w:p>
    <w:p w:rsidR="00836BE5" w:rsidRPr="00836BE5" w:rsidRDefault="00836BE5" w:rsidP="00836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BE5">
        <w:rPr>
          <w:rFonts w:ascii="Times New Roman" w:hAnsi="Times New Roman" w:cs="Times New Roman"/>
          <w:b/>
          <w:sz w:val="24"/>
          <w:szCs w:val="24"/>
        </w:rPr>
        <w:t>Box: i premi</w:t>
      </w:r>
    </w:p>
    <w:p w:rsidR="00836BE5" w:rsidRPr="00836BE5" w:rsidRDefault="00836BE5" w:rsidP="00836B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6BE5">
        <w:rPr>
          <w:rFonts w:ascii="Times New Roman" w:hAnsi="Times New Roman" w:cs="Times New Roman"/>
          <w:sz w:val="24"/>
          <w:szCs w:val="24"/>
        </w:rPr>
        <w:t>I°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 premio: per la sezione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pièces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 teatrale, classe IIIB secondaria di 1° Comprensivo di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Vallemosso-Pettinengo</w:t>
      </w:r>
      <w:proofErr w:type="spellEnd"/>
    </w:p>
    <w:p w:rsidR="00836BE5" w:rsidRPr="00836BE5" w:rsidRDefault="00836BE5" w:rsidP="00836BE5">
      <w:pPr>
        <w:jc w:val="both"/>
        <w:rPr>
          <w:rFonts w:ascii="Times New Roman" w:hAnsi="Times New Roman" w:cs="Times New Roman"/>
          <w:sz w:val="24"/>
          <w:szCs w:val="24"/>
        </w:rPr>
      </w:pPr>
      <w:r w:rsidRPr="00836BE5">
        <w:rPr>
          <w:rFonts w:ascii="Times New Roman" w:hAnsi="Times New Roman" w:cs="Times New Roman"/>
          <w:sz w:val="24"/>
          <w:szCs w:val="24"/>
        </w:rPr>
        <w:t>2° premio: per la sezione articolo di giornale, classe IIIA secondaria di 1° Comprensivo Sant’Ignazio,  Santhià</w:t>
      </w:r>
    </w:p>
    <w:p w:rsidR="00836BE5" w:rsidRPr="00836BE5" w:rsidRDefault="00836BE5" w:rsidP="00836BE5">
      <w:pPr>
        <w:jc w:val="both"/>
        <w:rPr>
          <w:rFonts w:ascii="Times New Roman" w:hAnsi="Times New Roman" w:cs="Times New Roman"/>
          <w:sz w:val="24"/>
          <w:szCs w:val="24"/>
        </w:rPr>
      </w:pPr>
      <w:r w:rsidRPr="00836BE5">
        <w:rPr>
          <w:rFonts w:ascii="Times New Roman" w:hAnsi="Times New Roman" w:cs="Times New Roman"/>
          <w:sz w:val="24"/>
          <w:szCs w:val="24"/>
        </w:rPr>
        <w:t xml:space="preserve">3° premio: per la sezione fiaba, classe V scuola primaria di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Cameriano-Casalino</w:t>
      </w:r>
      <w:proofErr w:type="spellEnd"/>
    </w:p>
    <w:p w:rsidR="00836BE5" w:rsidRPr="00836BE5" w:rsidRDefault="00836BE5" w:rsidP="00836BE5">
      <w:pPr>
        <w:jc w:val="both"/>
        <w:rPr>
          <w:rFonts w:ascii="Times New Roman" w:hAnsi="Times New Roman" w:cs="Times New Roman"/>
          <w:sz w:val="24"/>
          <w:szCs w:val="24"/>
        </w:rPr>
      </w:pPr>
      <w:r w:rsidRPr="00836BE5">
        <w:rPr>
          <w:rFonts w:ascii="Times New Roman" w:hAnsi="Times New Roman" w:cs="Times New Roman"/>
          <w:sz w:val="24"/>
          <w:szCs w:val="24"/>
        </w:rPr>
        <w:t xml:space="preserve">4° premio, per la sezione canzone,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classeVB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 scuola primaria Comprensivo “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C.Serra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Crescentino</w:t>
      </w:r>
      <w:proofErr w:type="spellEnd"/>
    </w:p>
    <w:p w:rsidR="00836BE5" w:rsidRPr="00836BE5" w:rsidRDefault="00836BE5" w:rsidP="00836BE5">
      <w:pPr>
        <w:jc w:val="both"/>
        <w:rPr>
          <w:rFonts w:ascii="Times New Roman" w:hAnsi="Times New Roman" w:cs="Times New Roman"/>
          <w:sz w:val="24"/>
          <w:szCs w:val="24"/>
        </w:rPr>
      </w:pPr>
      <w:r w:rsidRPr="00836BE5">
        <w:rPr>
          <w:rFonts w:ascii="Times New Roman" w:hAnsi="Times New Roman" w:cs="Times New Roman"/>
          <w:sz w:val="24"/>
          <w:szCs w:val="24"/>
        </w:rPr>
        <w:t xml:space="preserve">Menzione speciale: classe IIIA secondaria di 1° grado, Comprensivo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Lanino-Pertini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>, Vercelli</w:t>
      </w:r>
    </w:p>
    <w:p w:rsidR="00836BE5" w:rsidRPr="00836BE5" w:rsidRDefault="00836BE5" w:rsidP="00836BE5">
      <w:pPr>
        <w:jc w:val="both"/>
        <w:rPr>
          <w:rFonts w:ascii="Times New Roman" w:hAnsi="Times New Roman" w:cs="Times New Roman"/>
          <w:sz w:val="24"/>
          <w:szCs w:val="24"/>
        </w:rPr>
      </w:pPr>
      <w:r w:rsidRPr="00836BE5">
        <w:rPr>
          <w:rFonts w:ascii="Times New Roman" w:hAnsi="Times New Roman" w:cs="Times New Roman"/>
          <w:b/>
          <w:sz w:val="24"/>
          <w:szCs w:val="24"/>
        </w:rPr>
        <w:lastRenderedPageBreak/>
        <w:t>Box: Il Premio Donne &amp; Riso</w:t>
      </w:r>
      <w:r w:rsidRPr="00836BE5">
        <w:rPr>
          <w:rFonts w:ascii="Times New Roman" w:hAnsi="Times New Roman" w:cs="Times New Roman"/>
          <w:sz w:val="24"/>
          <w:szCs w:val="24"/>
        </w:rPr>
        <w:t xml:space="preserve">, istituito nel 2004, ha visto premiate in ordine cronologico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Evelin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Christillin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, Paola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Ricas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, Annie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Feolde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, suor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Franceschina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Milanesio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, Rosanna Lambertucci, Luisa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Valazza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, Elisa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Isoardi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Josefa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 Idem, Sonia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Peronaci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, Katia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Riccarelli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, Mariangela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Rondanelli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 xml:space="preserve">, Lucilla </w:t>
      </w:r>
      <w:proofErr w:type="spellStart"/>
      <w:r w:rsidRPr="00836BE5">
        <w:rPr>
          <w:rFonts w:ascii="Times New Roman" w:hAnsi="Times New Roman" w:cs="Times New Roman"/>
          <w:sz w:val="24"/>
          <w:szCs w:val="24"/>
        </w:rPr>
        <w:t>Giagnoni</w:t>
      </w:r>
      <w:proofErr w:type="spellEnd"/>
      <w:r w:rsidRPr="00836BE5">
        <w:rPr>
          <w:rFonts w:ascii="Times New Roman" w:hAnsi="Times New Roman" w:cs="Times New Roman"/>
          <w:sz w:val="24"/>
          <w:szCs w:val="24"/>
        </w:rPr>
        <w:t>, donne tutte che nell’ambito della loro attività hanno contribuito a divulgare la conoscenza e/o il consumo di riso in Italia e all’estero.</w:t>
      </w:r>
    </w:p>
    <w:p w:rsidR="00051EDF" w:rsidRPr="00836BE5" w:rsidRDefault="00051EDF" w:rsidP="00606BFA">
      <w:pPr>
        <w:pStyle w:val="Default"/>
        <w:rPr>
          <w:rFonts w:ascii="Times New Roman" w:hAnsi="Times New Roman" w:cs="Times New Roman"/>
        </w:rPr>
      </w:pPr>
    </w:p>
    <w:p w:rsidR="00E1377D" w:rsidRPr="00836BE5" w:rsidRDefault="00E1377D" w:rsidP="00EC76E7">
      <w:pPr>
        <w:pStyle w:val="Default"/>
        <w:jc w:val="both"/>
        <w:rPr>
          <w:rFonts w:ascii="Times New Roman" w:hAnsi="Times New Roman" w:cs="Times New Roman"/>
        </w:rPr>
      </w:pPr>
    </w:p>
    <w:sectPr w:rsidR="00E1377D" w:rsidRPr="00836BE5" w:rsidSect="00E13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06BFA"/>
    <w:rsid w:val="00051EDF"/>
    <w:rsid w:val="001024B8"/>
    <w:rsid w:val="00152E69"/>
    <w:rsid w:val="00160AAE"/>
    <w:rsid w:val="00250BD3"/>
    <w:rsid w:val="003C2BFC"/>
    <w:rsid w:val="00406F44"/>
    <w:rsid w:val="00485809"/>
    <w:rsid w:val="0059226C"/>
    <w:rsid w:val="00606BFA"/>
    <w:rsid w:val="00685714"/>
    <w:rsid w:val="00690538"/>
    <w:rsid w:val="006D2819"/>
    <w:rsid w:val="00836BE5"/>
    <w:rsid w:val="009270E7"/>
    <w:rsid w:val="00A93705"/>
    <w:rsid w:val="00AC5CC8"/>
    <w:rsid w:val="00B25436"/>
    <w:rsid w:val="00B82AAB"/>
    <w:rsid w:val="00CF08D9"/>
    <w:rsid w:val="00D474DC"/>
    <w:rsid w:val="00E1377D"/>
    <w:rsid w:val="00EC76E7"/>
    <w:rsid w:val="00F0543F"/>
    <w:rsid w:val="00F32B81"/>
    <w:rsid w:val="00F44EB7"/>
    <w:rsid w:val="00F7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BE5"/>
  </w:style>
  <w:style w:type="paragraph" w:styleId="Titolo1">
    <w:name w:val="heading 1"/>
    <w:basedOn w:val="Normale"/>
    <w:link w:val="Titolo1Carattere"/>
    <w:uiPriority w:val="9"/>
    <w:qFormat/>
    <w:rsid w:val="003C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06B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82A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2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2B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tagline">
    <w:name w:val="tagline"/>
    <w:basedOn w:val="Normale"/>
    <w:rsid w:val="003C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 Windows</cp:lastModifiedBy>
  <cp:revision>2</cp:revision>
  <cp:lastPrinted>2017-07-20T11:26:00Z</cp:lastPrinted>
  <dcterms:created xsi:type="dcterms:W3CDTF">2018-01-11T14:02:00Z</dcterms:created>
  <dcterms:modified xsi:type="dcterms:W3CDTF">2018-01-11T14:02:00Z</dcterms:modified>
</cp:coreProperties>
</file>