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F1" w:rsidRPr="00D50AF1" w:rsidRDefault="00D50AF1" w:rsidP="00D50AF1">
      <w:pPr>
        <w:tabs>
          <w:tab w:val="left" w:pos="1815"/>
        </w:tabs>
        <w:spacing w:after="0" w:line="240" w:lineRule="auto"/>
        <w:ind w:left="567" w:right="566"/>
        <w:jc w:val="both"/>
        <w:rPr>
          <w:rFonts w:ascii="Segoe UI Emoji" w:hAnsi="Segoe UI Emoji" w:cs="Segoe UI Historic"/>
          <w:b/>
          <w:sz w:val="36"/>
          <w:szCs w:val="36"/>
        </w:rPr>
      </w:pPr>
      <w:bookmarkStart w:id="0" w:name="_GoBack"/>
      <w:bookmarkEnd w:id="0"/>
      <w:r w:rsidRPr="00D50AF1">
        <w:rPr>
          <w:rFonts w:ascii="Segoe UI Emoji" w:hAnsi="Segoe UI Emoji" w:cs="Segoe UI Historic"/>
          <w:b/>
          <w:sz w:val="36"/>
          <w:szCs w:val="36"/>
        </w:rPr>
        <w:t>GIACOMO MANZÙ.  “La scultura è un raggio di luna”</w:t>
      </w:r>
    </w:p>
    <w:p w:rsidR="00D50AF1" w:rsidRPr="00D50AF1" w:rsidRDefault="00D50AF1" w:rsidP="00D50AF1">
      <w:pPr>
        <w:tabs>
          <w:tab w:val="left" w:pos="1815"/>
        </w:tabs>
        <w:spacing w:after="0" w:line="240" w:lineRule="auto"/>
        <w:ind w:left="567" w:right="566"/>
        <w:jc w:val="both"/>
        <w:rPr>
          <w:rFonts w:ascii="Segoe UI Emoji" w:hAnsi="Segoe UI Emoji" w:cs="Segoe UI Historic"/>
          <w:b/>
          <w:sz w:val="32"/>
          <w:szCs w:val="32"/>
        </w:rPr>
      </w:pPr>
      <w:r w:rsidRPr="00D50AF1">
        <w:rPr>
          <w:rFonts w:ascii="Segoe UI Emoji" w:hAnsi="Segoe UI Emoji" w:cs="Segoe UI Historic"/>
          <w:b/>
          <w:sz w:val="32"/>
          <w:szCs w:val="32"/>
        </w:rPr>
        <w:t>Vercelli, Arca ed ex Chiesa di San Vittore</w:t>
      </w:r>
    </w:p>
    <w:p w:rsidR="00D50AF1" w:rsidRPr="00D50AF1" w:rsidRDefault="00D50AF1" w:rsidP="00D50AF1">
      <w:pPr>
        <w:tabs>
          <w:tab w:val="left" w:pos="1815"/>
        </w:tabs>
        <w:spacing w:after="0" w:line="240" w:lineRule="auto"/>
        <w:ind w:left="567" w:right="566"/>
        <w:jc w:val="both"/>
        <w:rPr>
          <w:rFonts w:ascii="Segoe UI Emoji" w:hAnsi="Segoe UI Emoji" w:cs="Segoe UI Historic"/>
          <w:b/>
          <w:sz w:val="32"/>
          <w:szCs w:val="32"/>
        </w:rPr>
      </w:pPr>
      <w:r w:rsidRPr="00D50AF1">
        <w:rPr>
          <w:rFonts w:ascii="Segoe UI Emoji" w:hAnsi="Segoe UI Emoji" w:cs="Segoe UI Historic"/>
          <w:b/>
          <w:sz w:val="32"/>
          <w:szCs w:val="32"/>
        </w:rPr>
        <w:t>10 marzo – 21 maggio 2023</w:t>
      </w:r>
    </w:p>
    <w:p w:rsidR="00D50AF1" w:rsidRDefault="00D50AF1" w:rsidP="00D50AF1">
      <w:pPr>
        <w:ind w:left="567" w:right="1133"/>
        <w:jc w:val="both"/>
      </w:pPr>
    </w:p>
    <w:p w:rsidR="00D50AF1" w:rsidRDefault="00D50AF1" w:rsidP="00D50AF1">
      <w:pPr>
        <w:ind w:left="567" w:right="1133"/>
        <w:jc w:val="both"/>
      </w:pPr>
      <w:r>
        <w:t>Nota Informativa</w:t>
      </w:r>
    </w:p>
    <w:p w:rsidR="00D50AF1" w:rsidRDefault="00D50AF1" w:rsidP="00D50AF1">
      <w:pPr>
        <w:ind w:left="567" w:right="1133"/>
        <w:jc w:val="both"/>
      </w:pPr>
    </w:p>
    <w:p w:rsidR="00D50AF1" w:rsidRPr="00D50AF1" w:rsidRDefault="00D50AF1" w:rsidP="00D50AF1">
      <w:pPr>
        <w:spacing w:after="0"/>
        <w:ind w:left="567" w:right="1133"/>
        <w:jc w:val="right"/>
        <w:rPr>
          <w:b/>
        </w:rPr>
      </w:pPr>
      <w:r w:rsidRPr="00D50AF1">
        <w:rPr>
          <w:b/>
        </w:rPr>
        <w:t>Vercelli, Capitale della scultura e dell’arte</w:t>
      </w:r>
    </w:p>
    <w:p w:rsidR="00D50AF1" w:rsidRDefault="00D50AF1" w:rsidP="00D50AF1">
      <w:pPr>
        <w:spacing w:after="0"/>
        <w:ind w:left="567" w:right="1133"/>
        <w:jc w:val="right"/>
      </w:pPr>
    </w:p>
    <w:p w:rsidR="00D50AF1" w:rsidRDefault="00D50AF1" w:rsidP="00D50AF1">
      <w:pPr>
        <w:spacing w:after="0"/>
        <w:ind w:left="567" w:right="1133"/>
        <w:jc w:val="both"/>
      </w:pPr>
    </w:p>
    <w:p w:rsidR="00D50AF1" w:rsidRDefault="00D50AF1" w:rsidP="00D50AF1">
      <w:pPr>
        <w:spacing w:after="0"/>
        <w:ind w:left="567" w:right="1133"/>
        <w:jc w:val="both"/>
      </w:pPr>
    </w:p>
    <w:p w:rsidR="00D50AF1" w:rsidRDefault="00D50AF1" w:rsidP="00D50AF1">
      <w:pPr>
        <w:spacing w:after="0"/>
        <w:ind w:left="567" w:right="1133"/>
        <w:jc w:val="both"/>
      </w:pPr>
      <w:r>
        <w:t>Intorno alla retrospettiva di Manzù, c’è una città tutta da scoprire: Vercelli.</w:t>
      </w:r>
    </w:p>
    <w:p w:rsidR="00D50AF1" w:rsidRDefault="00523BCA" w:rsidP="00D50AF1">
      <w:pPr>
        <w:spacing w:after="0"/>
        <w:ind w:left="567" w:right="1133"/>
        <w:jc w:val="both"/>
      </w:pPr>
      <w:r>
        <w:t>“</w:t>
      </w:r>
      <w:r w:rsidR="00D50AF1">
        <w:t xml:space="preserve">La rassegna di Giacomo Manzù </w:t>
      </w:r>
      <w:r w:rsidR="00BD7473">
        <w:t xml:space="preserve">– afferma il Sindaco Avv. Andrea Corsaro - </w:t>
      </w:r>
      <w:r w:rsidR="00D50AF1">
        <w:t xml:space="preserve">ha anche l’obiettivo di accrescere la conoscenza delle realtà locali, in particolare le istituzioni museali, l’università e le chiese diventando occasione preziosa per far conoscere la ricchezza del patrimonio storico </w:t>
      </w:r>
      <w:r w:rsidR="00BD7473">
        <w:t xml:space="preserve">e artistico </w:t>
      </w:r>
      <w:r w:rsidR="00D50AF1">
        <w:t>della città.</w:t>
      </w:r>
    </w:p>
    <w:p w:rsidR="00D50AF1" w:rsidRDefault="00D50AF1" w:rsidP="00D50AF1">
      <w:pPr>
        <w:spacing w:after="0"/>
        <w:ind w:left="567" w:right="1133"/>
        <w:jc w:val="both"/>
      </w:pPr>
      <w:r>
        <w:t xml:space="preserve">Dopo l’evento dedicato a Francesco Messina, la </w:t>
      </w:r>
      <w:r w:rsidR="00BD7473">
        <w:t>mostra</w:t>
      </w:r>
      <w:r>
        <w:t xml:space="preserve"> </w:t>
      </w:r>
      <w:r w:rsidR="00BD7473">
        <w:t xml:space="preserve">che oggi viene presentata, </w:t>
      </w:r>
      <w:r>
        <w:t>costituisce un’ulteriore occasione per riscoprire la grande arte plastica che ha caratterizzato il Novecento italiano facendo di Vercelli la città della scultura</w:t>
      </w:r>
      <w:r w:rsidR="00523BCA">
        <w:t>”</w:t>
      </w:r>
      <w:r>
        <w:t>.</w:t>
      </w:r>
    </w:p>
    <w:p w:rsidR="00D50AF1" w:rsidRDefault="00D50AF1" w:rsidP="00D50AF1">
      <w:pPr>
        <w:spacing w:after="0"/>
        <w:ind w:left="567" w:right="1133"/>
        <w:jc w:val="both"/>
      </w:pPr>
      <w:r>
        <w:t xml:space="preserve">La mostra allestita in diverse sedi inizia nella ex chiesa di San Marco, prestigioso contenitore interno noto come “ARCA” (collocato nella navata centrale della chiesa), al quale si accede oltrepassando il grande portale vetrato d’ingresso. L’articolazione dello spazio consente di visitare anche parte delle navate laterali ricche di storia, affreschi, pannelli esplicativi e la pregevole cappella </w:t>
      </w:r>
      <w:proofErr w:type="spellStart"/>
      <w:r>
        <w:t>Pettenati</w:t>
      </w:r>
      <w:proofErr w:type="spellEnd"/>
      <w:r>
        <w:t xml:space="preserve">, recentemente restaurata. Il percorso della mostra conduce all’abside della chiesa ora organizzato come bookshop. Lo spazio di ARCA (essenzialmente un grande contenitore adatto a grandi eventi temporanei) è stato pensato secondo un progetto che conduce a valorizzare le opere esposte con la narrazione dei beni che riguardano l’evento. </w:t>
      </w:r>
    </w:p>
    <w:p w:rsidR="00D50AF1" w:rsidRDefault="00D50AF1" w:rsidP="00D50AF1">
      <w:pPr>
        <w:spacing w:after="0"/>
        <w:ind w:left="567" w:right="1133"/>
        <w:jc w:val="both"/>
      </w:pPr>
      <w:r>
        <w:t>La mostra prosegu</w:t>
      </w:r>
      <w:r w:rsidR="00E51DF3">
        <w:t>irà</w:t>
      </w:r>
      <w:r>
        <w:t xml:space="preserve"> poi in alcuni spazi della ex chiesa di San Vittore, luogo un tempo religioso e oggi adibito ad esposizioni artistiche.  </w:t>
      </w:r>
    </w:p>
    <w:p w:rsidR="00D50AF1" w:rsidRDefault="00D50AF1" w:rsidP="00D50AF1">
      <w:pPr>
        <w:spacing w:after="0"/>
        <w:ind w:left="567" w:right="1133"/>
        <w:jc w:val="both"/>
      </w:pPr>
      <w:r>
        <w:t xml:space="preserve">La mostra è l’occasione per riscoprire una città ricca di sorprese. Il centro storico ha un impianto medioevale di particolare pregio che culmina nella nota piazza Cavour, riferimento di numerose manifestazioni cittadine, al cui centro sorge uno dei monumenti più caratteristici della città. Ma è possibile ipotizzare un itinerario particolarmente suggestivo attraverso vie, piazze, edifici, torri, l’antico broletto, piazza Risorgimento che consente di spaziare dal Medioevo al Novecento. </w:t>
      </w:r>
    </w:p>
    <w:p w:rsidR="00D50AF1" w:rsidRDefault="00D50AF1" w:rsidP="00D50AF1">
      <w:pPr>
        <w:spacing w:after="0"/>
        <w:ind w:left="567" w:right="1133"/>
        <w:jc w:val="both"/>
      </w:pPr>
      <w:r>
        <w:t>Sono poi molti i musei che meritano attenzione e tra questi si possono ricordare Il Museo del Tesoro del Duomo, il M</w:t>
      </w:r>
      <w:r w:rsidR="00451C7E">
        <w:t>useo Leone, il Museo Borgogna,</w:t>
      </w:r>
      <w:r>
        <w:t xml:space="preserve"> il Museo</w:t>
      </w:r>
      <w:r w:rsidR="00451C7E">
        <w:t xml:space="preserve"> Civico</w:t>
      </w:r>
      <w:r>
        <w:t xml:space="preserve"> Archeologico</w:t>
      </w:r>
      <w:r w:rsidR="00451C7E">
        <w:t xml:space="preserve"> e il Museo del Teatro Civico</w:t>
      </w:r>
      <w:r>
        <w:t xml:space="preserve"> che formano un percorso di conoscenza vario e articolato. Di notevole significato sono le chiese della città.</w:t>
      </w:r>
      <w:r w:rsidR="00451C7E">
        <w:t xml:space="preserve"> Sono ben 46 gli edifici sacri </w:t>
      </w:r>
      <w:r>
        <w:t xml:space="preserve">l’abbazia di Sant’Andrea e la cattedrale dedicata a </w:t>
      </w:r>
      <w:r>
        <w:lastRenderedPageBreak/>
        <w:t>Sant’Eusebio, oltre alla chiesa sconsacrata di San Vittore che</w:t>
      </w:r>
      <w:r w:rsidR="00451C7E">
        <w:t>, come detto,</w:t>
      </w:r>
      <w:r>
        <w:t xml:space="preserve"> accoglierà part</w:t>
      </w:r>
      <w:r w:rsidR="00451C7E">
        <w:t>e della mostra dedicata a Manzù ed in particolare ove sarà collocato il Grande Cardinale Seduto di oltre due metri di altezza.</w:t>
      </w:r>
    </w:p>
    <w:p w:rsidR="00D50AF1" w:rsidRDefault="00D50AF1" w:rsidP="00D50AF1">
      <w:pPr>
        <w:spacing w:after="0"/>
        <w:ind w:left="567" w:right="1133"/>
        <w:jc w:val="both"/>
      </w:pPr>
      <w:r>
        <w:t xml:space="preserve">In quest’occasione poi l’allestimento della mostra crea una stretta relazione tra le opere di Manzù (accanto alle sculture non manca una serie di preziose opere su carta degli anni Quaranta e Cinquanta) e i luoghi di accoglienza. </w:t>
      </w:r>
    </w:p>
    <w:p w:rsidR="00D50AF1" w:rsidRDefault="00D50AF1" w:rsidP="00D50AF1">
      <w:pPr>
        <w:spacing w:after="0"/>
        <w:ind w:left="567" w:right="1133"/>
        <w:jc w:val="both"/>
      </w:pPr>
      <w:r>
        <w:t>ARCA è il luogo ideale per essere la sede principale della mostra. Le sculture in ma</w:t>
      </w:r>
      <w:r w:rsidR="00C60367">
        <w:t>rmo, ebano e bronzo ci immergeranno</w:t>
      </w:r>
      <w:r>
        <w:t xml:space="preserve"> nel mondo di Giacomo Manzù con una percezione di carattere visivo e sensoriale. Una scansione tematica consente di rileggere l’opera di Manzù in maniera lineare. ARCA è stata progettata nel 2007 come spazio aperto in grado di ospitare eventi artistici di natura differente. </w:t>
      </w:r>
    </w:p>
    <w:p w:rsidR="00F266C4" w:rsidRDefault="00F266C4" w:rsidP="00D50AF1">
      <w:pPr>
        <w:spacing w:after="0"/>
        <w:ind w:left="567" w:right="1133"/>
        <w:jc w:val="both"/>
      </w:pPr>
    </w:p>
    <w:sectPr w:rsidR="00F266C4" w:rsidSect="00B42C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Emoji">
    <w:altName w:val="Segoe UI Symbol"/>
    <w:charset w:val="00"/>
    <w:family w:val="swiss"/>
    <w:pitch w:val="variable"/>
    <w:sig w:usb0="00000003" w:usb1="02000000" w:usb2="00000000" w:usb3="00000000" w:csb0="00000001" w:csb1="00000000"/>
  </w:font>
  <w:font w:name="Segoe UI Historic">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EB"/>
    <w:rsid w:val="001A5DCE"/>
    <w:rsid w:val="00313CEB"/>
    <w:rsid w:val="00451C7E"/>
    <w:rsid w:val="00523BCA"/>
    <w:rsid w:val="00B42C55"/>
    <w:rsid w:val="00BD7473"/>
    <w:rsid w:val="00C60367"/>
    <w:rsid w:val="00C9667C"/>
    <w:rsid w:val="00D50AF1"/>
    <w:rsid w:val="00E51DF3"/>
    <w:rsid w:val="00F26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8F6B2-B8D7-42BA-ACF5-3F56B8B7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Campagnolo</dc:creator>
  <cp:lastModifiedBy>Daniela Denaro</cp:lastModifiedBy>
  <cp:revision>2</cp:revision>
  <dcterms:created xsi:type="dcterms:W3CDTF">2022-12-21T11:54:00Z</dcterms:created>
  <dcterms:modified xsi:type="dcterms:W3CDTF">2022-12-21T11:54:00Z</dcterms:modified>
</cp:coreProperties>
</file>